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370"/>
        <w:gridCol w:w="3985"/>
      </w:tblGrid>
      <w:tr w:rsidR="000C6456" w14:paraId="437F577B" w14:textId="77777777" w:rsidTr="0061120A">
        <w:trPr>
          <w:trHeight w:val="404"/>
        </w:trPr>
        <w:tc>
          <w:tcPr>
            <w:tcW w:w="3370" w:type="dxa"/>
            <w:tcBorders>
              <w:bottom w:val="dashSmallGap" w:sz="8" w:space="0" w:color="000000"/>
            </w:tcBorders>
            <w:shd w:val="clear" w:color="auto" w:fill="C6D9F1"/>
            <w:vAlign w:val="center"/>
          </w:tcPr>
          <w:p w14:paraId="60CC543E" w14:textId="77777777"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Назив понуђача:</w:t>
            </w:r>
          </w:p>
        </w:tc>
        <w:tc>
          <w:tcPr>
            <w:tcW w:w="3985" w:type="dxa"/>
            <w:tcBorders>
              <w:bottom w:val="dashSmallGap" w:sz="8" w:space="0" w:color="000000"/>
            </w:tcBorders>
            <w:vAlign w:val="center"/>
          </w:tcPr>
          <w:p w14:paraId="19C8B2C8" w14:textId="77777777"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14:paraId="74581DE9" w14:textId="77777777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14:paraId="074BE5B3" w14:textId="77777777"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Адреса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vAlign w:val="center"/>
          </w:tcPr>
          <w:p w14:paraId="05B7B99B" w14:textId="77777777"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14:paraId="3860744B" w14:textId="77777777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14:paraId="73807318" w14:textId="77777777"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Матични број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vAlign w:val="center"/>
          </w:tcPr>
          <w:p w14:paraId="21CC5EE0" w14:textId="77777777"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14:paraId="2CC71B68" w14:textId="77777777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14:paraId="675A2E92" w14:textId="77777777"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Порески идентификациони број понуђача (ПИБ):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vAlign w:val="center"/>
          </w:tcPr>
          <w:p w14:paraId="09B98244" w14:textId="77777777"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14:paraId="53872AFF" w14:textId="77777777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14:paraId="6D73412A" w14:textId="77777777"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Име особе за контакт: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vAlign w:val="center"/>
          </w:tcPr>
          <w:p w14:paraId="7997E709" w14:textId="77777777"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14:paraId="179E2B3B" w14:textId="77777777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14:paraId="038953AE" w14:textId="77777777"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 xml:space="preserve">Електронска адреса понуђача </w:t>
            </w:r>
          </w:p>
          <w:p w14:paraId="465BE1EC" w14:textId="77777777"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(e-mail):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vAlign w:val="center"/>
          </w:tcPr>
          <w:p w14:paraId="4DF6FEEA" w14:textId="77777777"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14:paraId="59ED38A1" w14:textId="77777777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14:paraId="29ED3034" w14:textId="77777777"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Телефон: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vAlign w:val="center"/>
          </w:tcPr>
          <w:p w14:paraId="0B5F1675" w14:textId="77777777"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14:paraId="3F9ED1EE" w14:textId="77777777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14:paraId="7CA2662E" w14:textId="77777777"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Телефакс: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vAlign w:val="center"/>
          </w:tcPr>
          <w:p w14:paraId="7D36EFEA" w14:textId="77777777"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14:paraId="209DD913" w14:textId="77777777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14:paraId="4AE85CEB" w14:textId="77777777"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Број рачуна понуђача и назив банке: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vAlign w:val="center"/>
          </w:tcPr>
          <w:p w14:paraId="4F418BD2" w14:textId="77777777"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14:paraId="0C704EBE" w14:textId="77777777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14:paraId="629D62F3" w14:textId="77777777"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Лице овлашћено за потписивање уговора: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vAlign w:val="center"/>
          </w:tcPr>
          <w:p w14:paraId="4AE9F532" w14:textId="77777777"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14:paraId="7DE3D4D6" w14:textId="77777777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14:paraId="4B897EC1" w14:textId="77777777"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Датум: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vAlign w:val="center"/>
          </w:tcPr>
          <w:p w14:paraId="74D080A3" w14:textId="77777777" w:rsidR="000C6456" w:rsidRDefault="000C6456" w:rsidP="0061120A">
            <w:pPr>
              <w:snapToGrid w:val="0"/>
              <w:jc w:val="right"/>
              <w:rPr>
                <w:rFonts w:ascii="Times New Roman" w:hAnsi="Times New Roman" w:cs="Times New Roman"/>
                <w:bCs/>
                <w:iCs/>
                <w:sz w:val="20"/>
                <w:lang w:eastAsia="en-US"/>
              </w:rPr>
            </w:pPr>
          </w:p>
        </w:tc>
      </w:tr>
    </w:tbl>
    <w:p w14:paraId="28691E0A" w14:textId="77777777" w:rsidR="00463F09" w:rsidRDefault="00463F09">
      <w:pPr>
        <w:spacing w:line="20" w:lineRule="atLeast"/>
      </w:pPr>
    </w:p>
    <w:p w14:paraId="63B228B1" w14:textId="77777777" w:rsidR="006E1F86" w:rsidRPr="006E1F86" w:rsidRDefault="006E1F86" w:rsidP="006E1F86">
      <w:pPr>
        <w:spacing w:line="20" w:lineRule="atLeast"/>
        <w:jc w:val="right"/>
        <w:rPr>
          <w:rFonts w:ascii="Times New Roman" w:hAnsi="Times New Roman" w:cs="Times New Roman"/>
          <w:b/>
          <w:sz w:val="22"/>
          <w:szCs w:val="24"/>
          <w:lang w:eastAsia="en-US"/>
        </w:rPr>
      </w:pPr>
      <w:r w:rsidRPr="006E1F86">
        <w:rPr>
          <w:rFonts w:ascii="Times New Roman" w:hAnsi="Times New Roman" w:cs="Times New Roman"/>
          <w:b/>
          <w:sz w:val="22"/>
          <w:szCs w:val="24"/>
          <w:lang w:eastAsia="en-US"/>
        </w:rPr>
        <w:t>Завод за културу војвођанских Словака</w:t>
      </w:r>
    </w:p>
    <w:p w14:paraId="44CFFDF2" w14:textId="77777777" w:rsidR="00721C0F" w:rsidRPr="00721C0F" w:rsidRDefault="006E1F86" w:rsidP="006E1F86">
      <w:pPr>
        <w:spacing w:line="20" w:lineRule="atLeast"/>
        <w:jc w:val="right"/>
      </w:pPr>
      <w:r w:rsidRPr="006E1F86">
        <w:rPr>
          <w:rFonts w:ascii="Times New Roman" w:hAnsi="Times New Roman" w:cs="Times New Roman"/>
          <w:b/>
          <w:sz w:val="22"/>
          <w:szCs w:val="24"/>
          <w:lang w:eastAsia="en-US"/>
        </w:rPr>
        <w:t>Нови Сад, Арсе Теодоровића 11</w:t>
      </w:r>
    </w:p>
    <w:p w14:paraId="7A4DF91D" w14:textId="77777777" w:rsidR="00463F09" w:rsidRDefault="00463F09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 О Н У Д А</w:t>
      </w:r>
    </w:p>
    <w:p w14:paraId="1C5AC353" w14:textId="77777777" w:rsidR="00463F09" w:rsidRDefault="00463F09" w:rsidP="004D5B20">
      <w:pPr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61040F4E" w14:textId="52714DBD" w:rsidR="00463F09" w:rsidRPr="006E1F86" w:rsidRDefault="00463F09" w:rsidP="004D5B20">
      <w:pPr>
        <w:jc w:val="both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ab/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Упућујемо вам понуду за набавку </w:t>
      </w:r>
      <w:r w:rsidR="003D1795" w:rsidRPr="006E1F86">
        <w:rPr>
          <w:rFonts w:ascii="Times New Roman" w:hAnsi="Times New Roman" w:cs="Times New Roman"/>
          <w:szCs w:val="24"/>
          <w:lang w:eastAsia="en-US"/>
        </w:rPr>
        <w:t xml:space="preserve">услуге 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број </w:t>
      </w:r>
      <w:r w:rsidR="00B50FCD">
        <w:rPr>
          <w:rFonts w:ascii="Times New Roman" w:hAnsi="Times New Roman" w:cs="Times New Roman"/>
          <w:b/>
          <w:szCs w:val="24"/>
          <w:lang w:val="sr-Cyrl-RS" w:eastAsia="en-US"/>
        </w:rPr>
        <w:t>16</w:t>
      </w:r>
      <w:r w:rsidR="006955DC">
        <w:rPr>
          <w:rFonts w:ascii="Times New Roman" w:hAnsi="Times New Roman" w:cs="Times New Roman"/>
          <w:b/>
          <w:szCs w:val="24"/>
          <w:lang w:eastAsia="en-US"/>
        </w:rPr>
        <w:t>/2026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 –</w:t>
      </w:r>
      <w:r w:rsidR="00BB6BB1">
        <w:rPr>
          <w:rFonts w:ascii="Times New Roman" w:hAnsi="Times New Roman" w:cs="Times New Roman"/>
          <w:b/>
          <w:bCs/>
          <w:szCs w:val="24"/>
        </w:rPr>
        <w:t xml:space="preserve"> </w:t>
      </w:r>
      <w:r w:rsidR="00B50FCD">
        <w:rPr>
          <w:rFonts w:ascii="Times New Roman" w:hAnsi="Times New Roman" w:cs="Times New Roman"/>
          <w:b/>
          <w:bCs/>
          <w:szCs w:val="24"/>
          <w:lang w:val="sr-Cyrl-RS"/>
        </w:rPr>
        <w:t>Услуге за одржавање софтвера и рачунарске опреме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>, у свему према позиву за достављање понуда</w:t>
      </w:r>
      <w:r w:rsidR="004B5E66" w:rsidRPr="006E1F86">
        <w:rPr>
          <w:rFonts w:ascii="Times New Roman" w:hAnsi="Times New Roman" w:cs="Times New Roman"/>
          <w:szCs w:val="24"/>
          <w:lang w:eastAsia="en-US"/>
        </w:rPr>
        <w:t>.</w:t>
      </w:r>
    </w:p>
    <w:p w14:paraId="73CC2077" w14:textId="77777777" w:rsidR="00E660C7" w:rsidRPr="004D5B20" w:rsidRDefault="00E660C7" w:rsidP="004D5B20">
      <w:pPr>
        <w:jc w:val="both"/>
        <w:rPr>
          <w:rFonts w:cs="Times New Roman"/>
          <w:szCs w:val="24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31"/>
        <w:gridCol w:w="851"/>
        <w:gridCol w:w="709"/>
        <w:gridCol w:w="992"/>
        <w:gridCol w:w="850"/>
        <w:gridCol w:w="992"/>
      </w:tblGrid>
      <w:tr w:rsidR="00B50FCD" w:rsidRPr="00B50FCD" w14:paraId="012B1629" w14:textId="77777777" w:rsidTr="00B50FCD">
        <w:trPr>
          <w:trHeight w:val="5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9065C1B" w14:textId="77777777" w:rsidR="00B50FCD" w:rsidRPr="00A42F19" w:rsidRDefault="00B50FCD" w:rsidP="00B50FCD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</w:rPr>
            </w:pPr>
            <w:r w:rsidRPr="00341B2C"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  <w:lang w:val="sr-Cyrl-CS" w:eastAsia="ar-SA"/>
              </w:rPr>
              <w:t>Р.б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40860CA" w14:textId="77777777" w:rsidR="00B50FCD" w:rsidRPr="002971C3" w:rsidRDefault="00B50FCD" w:rsidP="00B50FCD">
            <w:pPr>
              <w:jc w:val="center"/>
              <w:rPr>
                <w:rFonts w:ascii="Times New Roman" w:eastAsia="Arial Unicode MS" w:hAnsi="Times New Roman"/>
                <w:b/>
                <w:kern w:val="1"/>
                <w:sz w:val="20"/>
                <w:lang w:val="sr-Cyrl-CS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0"/>
                <w:lang w:val="sr-Cyrl-CS" w:eastAsia="ar-SA"/>
              </w:rPr>
              <w:t>Опис услуга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075C4ED" w14:textId="77777777" w:rsidR="00B50FCD" w:rsidRPr="00D6143E" w:rsidRDefault="00B50FCD" w:rsidP="00B50FCD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val="sr-Cyrl-CS" w:eastAsia="ar-SA"/>
              </w:rPr>
            </w:pPr>
            <w:r w:rsidRPr="00D6143E"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>Јед. мере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10A3FE" w14:textId="77777777" w:rsidR="00B50FCD" w:rsidRPr="00D6143E" w:rsidRDefault="00B50FCD" w:rsidP="00B50FCD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</w:rPr>
            </w:pPr>
            <w:r w:rsidRPr="00D6143E"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val="sr-Cyrl-CS" w:eastAsia="ar-SA"/>
              </w:rPr>
              <w:t>Кол.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7036B2" w14:textId="0B59F99B" w:rsidR="00B50FCD" w:rsidRPr="00D76015" w:rsidRDefault="00ED6A08" w:rsidP="00B50FCD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Јед. ц</w:t>
            </w:r>
            <w:r w:rsidR="00B50FCD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ена без ПДВ-а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493B5DD" w14:textId="6C99A68A" w:rsidR="00B50FCD" w:rsidRPr="00D76015" w:rsidRDefault="00B50FCD" w:rsidP="00B50FCD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Укупна цена без ПДВ-а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9EF01F7" w14:textId="1D49000D" w:rsidR="00B50FCD" w:rsidRPr="00D76015" w:rsidRDefault="00B50FCD" w:rsidP="00B50FCD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Укупна цена са ПДВ-ом</w:t>
            </w:r>
          </w:p>
        </w:tc>
      </w:tr>
      <w:tr w:rsidR="00B50FCD" w:rsidRPr="005D756D" w14:paraId="782F26F2" w14:textId="77777777" w:rsidTr="00B50FCD">
        <w:trPr>
          <w:trHeight w:val="26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CFDC390" w14:textId="77777777" w:rsidR="00B50FCD" w:rsidRPr="00B50FCD" w:rsidRDefault="00B50FCD" w:rsidP="007B356F">
            <w:pPr>
              <w:numPr>
                <w:ilvl w:val="0"/>
                <w:numId w:val="3"/>
              </w:num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  <w:lang w:val="sr-Cyrl-CS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38DF" w14:textId="77777777" w:rsidR="00B50FCD" w:rsidRPr="00B50FCD" w:rsidRDefault="00B50FCD" w:rsidP="00B50FCD">
            <w:pPr>
              <w:rPr>
                <w:rFonts w:ascii="Times New Roman" w:hAnsi="Times New Roman" w:cs="Times New Roman"/>
                <w:color w:val="000000"/>
                <w:sz w:val="20"/>
                <w:lang w:val="sr-Cyrl-RS" w:eastAsia="sr-Cyrl-RS"/>
              </w:rPr>
            </w:pPr>
            <w:r w:rsidRPr="00B50FCD">
              <w:rPr>
                <w:rFonts w:ascii="Times New Roman" w:hAnsi="Times New Roman" w:cs="Times New Roman"/>
                <w:color w:val="000000"/>
                <w:sz w:val="20"/>
                <w:lang w:val="sr-Cyrl-RS" w:eastAsia="sr-Cyrl-RS"/>
              </w:rPr>
              <w:t>- Сервис и одржавање рачунара, рачунарских система, рачунарске опреме и рачунарске периферије (штампачи, мултифункцијски уређаји, скенери),</w:t>
            </w:r>
          </w:p>
          <w:p w14:paraId="6FA27D87" w14:textId="77777777" w:rsidR="00B50FCD" w:rsidRPr="00B50FCD" w:rsidRDefault="00B50FCD" w:rsidP="00B50FCD">
            <w:pPr>
              <w:rPr>
                <w:rFonts w:ascii="Times New Roman" w:hAnsi="Times New Roman" w:cs="Times New Roman"/>
                <w:color w:val="000000"/>
                <w:sz w:val="20"/>
                <w:lang w:val="sr-Cyrl-RS" w:eastAsia="sr-Cyrl-RS"/>
              </w:rPr>
            </w:pPr>
            <w:r w:rsidRPr="00B50FCD">
              <w:rPr>
                <w:rFonts w:ascii="Times New Roman" w:hAnsi="Times New Roman" w:cs="Times New Roman"/>
                <w:color w:val="000000"/>
                <w:sz w:val="20"/>
                <w:lang w:val="sr-Cyrl-RS" w:eastAsia="sr-Cyrl-RS"/>
              </w:rPr>
              <w:t>- Сервис и одржавање Linux i Windows сервера,</w:t>
            </w:r>
          </w:p>
          <w:p w14:paraId="47B69EED" w14:textId="77777777" w:rsidR="00B50FCD" w:rsidRPr="00B50FCD" w:rsidRDefault="00B50FCD" w:rsidP="00B50FCD">
            <w:pPr>
              <w:rPr>
                <w:rFonts w:ascii="Times New Roman" w:hAnsi="Times New Roman" w:cs="Times New Roman"/>
                <w:color w:val="000000"/>
                <w:sz w:val="20"/>
                <w:lang w:val="sr-Cyrl-RS" w:eastAsia="sr-Cyrl-RS"/>
              </w:rPr>
            </w:pPr>
            <w:r w:rsidRPr="00B50FCD">
              <w:rPr>
                <w:rFonts w:ascii="Times New Roman" w:hAnsi="Times New Roman" w:cs="Times New Roman"/>
                <w:color w:val="000000"/>
                <w:sz w:val="20"/>
                <w:lang w:val="sr-Cyrl-RS" w:eastAsia="sr-Cyrl-RS"/>
              </w:rPr>
              <w:t>- Инсталација и одржавање Windows i Linux оперативних система,</w:t>
            </w:r>
          </w:p>
          <w:p w14:paraId="43FBBFBE" w14:textId="77777777" w:rsidR="00B50FCD" w:rsidRPr="00B50FCD" w:rsidRDefault="00B50FCD" w:rsidP="00B50FCD">
            <w:pPr>
              <w:rPr>
                <w:rFonts w:ascii="Times New Roman" w:hAnsi="Times New Roman" w:cs="Times New Roman"/>
                <w:color w:val="000000"/>
                <w:sz w:val="20"/>
                <w:lang w:val="sr-Cyrl-RS" w:eastAsia="sr-Cyrl-RS"/>
              </w:rPr>
            </w:pPr>
            <w:r w:rsidRPr="00B50FCD">
              <w:rPr>
                <w:rFonts w:ascii="Times New Roman" w:hAnsi="Times New Roman" w:cs="Times New Roman"/>
                <w:color w:val="000000"/>
                <w:sz w:val="20"/>
                <w:lang w:val="sr-Cyrl-RS" w:eastAsia="sr-Cyrl-RS"/>
              </w:rPr>
              <w:t>- Инсталација антивирус програма</w:t>
            </w:r>
          </w:p>
          <w:p w14:paraId="2BF7A71A" w14:textId="77777777" w:rsidR="00B50FCD" w:rsidRPr="00B50FCD" w:rsidRDefault="00B50FCD" w:rsidP="00B50FCD">
            <w:pPr>
              <w:rPr>
                <w:rFonts w:ascii="Times New Roman" w:hAnsi="Times New Roman" w:cs="Times New Roman"/>
                <w:color w:val="000000"/>
                <w:sz w:val="20"/>
                <w:lang w:val="sr-Cyrl-RS" w:eastAsia="sr-Cyrl-RS"/>
              </w:rPr>
            </w:pPr>
            <w:r w:rsidRPr="00B50FCD">
              <w:rPr>
                <w:rFonts w:ascii="Times New Roman" w:hAnsi="Times New Roman" w:cs="Times New Roman"/>
                <w:color w:val="000000"/>
                <w:sz w:val="20"/>
                <w:lang w:val="sr-Cyrl-RS" w:eastAsia="sr-Cyrl-RS"/>
              </w:rPr>
              <w:t>- Инсталација, подешавање, сервис и одржавање рачунарске мреже и мрежних уређаја,</w:t>
            </w:r>
          </w:p>
          <w:p w14:paraId="56D26A6F" w14:textId="77777777" w:rsidR="00B50FCD" w:rsidRPr="00B50FCD" w:rsidRDefault="00B50FCD" w:rsidP="00B50FCD">
            <w:pPr>
              <w:rPr>
                <w:rFonts w:ascii="Times New Roman" w:hAnsi="Times New Roman" w:cs="Times New Roman"/>
                <w:color w:val="000000"/>
                <w:sz w:val="20"/>
                <w:lang w:val="sr-Cyrl-RS" w:eastAsia="sr-Cyrl-RS"/>
              </w:rPr>
            </w:pPr>
            <w:r w:rsidRPr="00B50FCD">
              <w:rPr>
                <w:rFonts w:ascii="Times New Roman" w:hAnsi="Times New Roman" w:cs="Times New Roman"/>
                <w:color w:val="000000"/>
                <w:sz w:val="20"/>
                <w:lang w:val="sr-Cyrl-RS" w:eastAsia="sr-Cyrl-RS"/>
              </w:rPr>
              <w:t>- Подршка корисницима (излазак на локацију, удаљени приступ, телефонска подршка,</w:t>
            </w:r>
          </w:p>
          <w:p w14:paraId="5E444CA5" w14:textId="614A03EE" w:rsidR="00B50FCD" w:rsidRPr="00B50FCD" w:rsidRDefault="00B50FCD" w:rsidP="00B50FCD">
            <w:pPr>
              <w:pStyle w:val="NoSpacing"/>
              <w:jc w:val="both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B50FCD">
              <w:rPr>
                <w:rFonts w:ascii="Times New Roman" w:hAnsi="Times New Roman" w:cs="Times New Roman"/>
                <w:color w:val="000000"/>
                <w:sz w:val="20"/>
                <w:lang w:val="sr-Cyrl-RS" w:eastAsia="sr-Cyrl-RS"/>
              </w:rPr>
              <w:t>- Консултантске услуге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3985" w14:textId="336C0031" w:rsidR="00B50FCD" w:rsidRPr="00B50FCD" w:rsidRDefault="00B50FCD" w:rsidP="00AD6B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Радни сат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8C84" w14:textId="0D6A884C" w:rsidR="00B50FCD" w:rsidRPr="00B50FCD" w:rsidRDefault="00B50FCD" w:rsidP="00AD6B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EB0" w14:textId="77777777" w:rsidR="00B50FCD" w:rsidRPr="00AD6B88" w:rsidRDefault="00B50FCD" w:rsidP="00AD6B88">
            <w:pPr>
              <w:jc w:val="both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9D5E" w14:textId="77777777" w:rsidR="00B50FCD" w:rsidRPr="005D756D" w:rsidRDefault="00B50FCD" w:rsidP="007B356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4DF" w14:textId="01B4A02D" w:rsidR="00B50FCD" w:rsidRPr="005D756D" w:rsidRDefault="00B50FCD" w:rsidP="007B356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B50FCD" w:rsidRPr="005D756D" w14:paraId="058B42ED" w14:textId="77777777" w:rsidTr="00B50FCD">
        <w:trPr>
          <w:trHeight w:val="503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60B00" w14:textId="77777777" w:rsidR="00B50FCD" w:rsidRPr="00D6143E" w:rsidRDefault="00B50FCD" w:rsidP="006955DC">
            <w:pPr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D6143E">
              <w:rPr>
                <w:rFonts w:ascii="Times New Roman" w:hAnsi="Times New Roman"/>
                <w:b/>
                <w:sz w:val="20"/>
                <w:lang w:val="sr-Cyrl-CS"/>
              </w:rPr>
              <w:t>УКУПНО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0C6DB" w14:textId="77777777" w:rsidR="00B50FCD" w:rsidRPr="005D756D" w:rsidRDefault="00B50FCD" w:rsidP="006955DC">
            <w:p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9CB2" w14:textId="77777777" w:rsidR="00B50FCD" w:rsidRPr="005D756D" w:rsidRDefault="00B50FCD" w:rsidP="006955DC">
            <w:p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A0D2" w14:textId="66AEC969" w:rsidR="00B50FCD" w:rsidRPr="005D756D" w:rsidRDefault="00B50FCD" w:rsidP="006955DC">
            <w:p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</w:tbl>
    <w:p w14:paraId="4A933F23" w14:textId="77777777" w:rsidR="00463F09" w:rsidRPr="00BD5AED" w:rsidRDefault="00463F09">
      <w:pPr>
        <w:rPr>
          <w:rFonts w:ascii="Times New Roman" w:hAnsi="Times New Roman" w:cs="Times New Roman"/>
          <w:b/>
          <w:szCs w:val="24"/>
          <w:lang w:eastAsia="en-US"/>
        </w:rPr>
      </w:pPr>
    </w:p>
    <w:p w14:paraId="0DE9EEAB" w14:textId="77777777" w:rsidR="00246861" w:rsidRDefault="00246861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14:paraId="6275DE80" w14:textId="77777777" w:rsidR="00BD5AED" w:rsidRP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szCs w:val="24"/>
          <w:lang w:eastAsia="en-US"/>
        </w:rPr>
        <w:t>УКУПНА ВРЕДНОСТ ПОНУДЕ ИЗНОСИ ____________ динара без ПДВ-а</w:t>
      </w:r>
    </w:p>
    <w:p w14:paraId="5EE5C02C" w14:textId="77777777" w:rsidR="00BD5AED" w:rsidRP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14:paraId="2F0A3280" w14:textId="77777777" w:rsidR="00463F09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szCs w:val="24"/>
          <w:lang w:eastAsia="en-US"/>
        </w:rPr>
        <w:t>УКУПНА ВРЕДНОСТ ПОНУДЕ ИЗНОСИ ____________ динара са ПДВ-ом</w:t>
      </w:r>
      <w:r>
        <w:rPr>
          <w:rFonts w:ascii="Times New Roman" w:hAnsi="Times New Roman" w:cs="Times New Roman"/>
          <w:b/>
          <w:szCs w:val="24"/>
          <w:lang w:eastAsia="en-US"/>
        </w:rPr>
        <w:t>.</w:t>
      </w:r>
    </w:p>
    <w:p w14:paraId="35401C29" w14:textId="77777777" w:rsidR="00AD6B88" w:rsidRDefault="00AD6B88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14:paraId="77852B8E" w14:textId="77777777" w:rsidR="009C2F30" w:rsidRDefault="009C2F30" w:rsidP="006955DC">
      <w:pPr>
        <w:autoSpaceDE w:val="0"/>
        <w:spacing w:after="12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ПОНУЂАЧ ПОНУДУ ПОДНОСИ:</w:t>
      </w:r>
    </w:p>
    <w:p w14:paraId="4AE4DE8C" w14:textId="77777777" w:rsidR="009C2F30" w:rsidRDefault="009C2F30" w:rsidP="006955DC">
      <w:pPr>
        <w:autoSpaceDE w:val="0"/>
        <w:spacing w:after="12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А) САМОСТАЛНО</w:t>
      </w:r>
    </w:p>
    <w:p w14:paraId="493A735B" w14:textId="77777777"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Б) СА ПОДИЗВОЂАЧЕМ</w:t>
      </w:r>
    </w:p>
    <w:p w14:paraId="6268435F" w14:textId="77777777"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________________________________________________________________________________</w:t>
      </w:r>
    </w:p>
    <w:p w14:paraId="54ED8121" w14:textId="77777777"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367FC53A" w14:textId="77777777"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В) КАО ЗАЈЕДНИЧКУ ПОНУДУ</w:t>
      </w:r>
    </w:p>
    <w:p w14:paraId="5EBE0DAC" w14:textId="77777777"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lastRenderedPageBreak/>
        <w:t>________________________________________________________________________________</w:t>
      </w:r>
    </w:p>
    <w:p w14:paraId="3C1F63E4" w14:textId="77777777"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1B47E498" w14:textId="77777777" w:rsidR="009C2F30" w:rsidRP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i/>
          <w:color w:val="000000"/>
          <w:szCs w:val="24"/>
        </w:rPr>
      </w:pPr>
      <w:r>
        <w:rPr>
          <w:rFonts w:ascii="Times New Roman" w:hAnsi="Times New Roman" w:cs="Times New Roman"/>
          <w:b/>
          <w:i/>
          <w:color w:val="000000"/>
          <w:szCs w:val="24"/>
        </w:rPr>
        <w:t>Напомена: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14:paraId="301948A0" w14:textId="77777777" w:rsidR="009C2F30" w:rsidRPr="00BD5AED" w:rsidRDefault="009C2F30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14:paraId="5503FECF" w14:textId="77777777" w:rsid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color w:val="000000"/>
          <w:szCs w:val="24"/>
          <w:lang w:eastAsia="en-US"/>
        </w:rPr>
        <w:t>Рок важења понуде:</w:t>
      </w: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 _____ дана од дана отварања понуда (минимално 30 дана од дана отварања понуда).</w:t>
      </w:r>
    </w:p>
    <w:p w14:paraId="15533F7E" w14:textId="77777777"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  <w:lang w:eastAsia="en-US"/>
        </w:rPr>
      </w:pPr>
    </w:p>
    <w:p w14:paraId="35B774A7" w14:textId="7C0C9834" w:rsidR="00BD5AED" w:rsidRDefault="00BD5AED" w:rsidP="00BD5AED">
      <w:pPr>
        <w:autoSpaceDE w:val="0"/>
        <w:jc w:val="both"/>
        <w:rPr>
          <w:rFonts w:ascii="Times New Roman" w:hAnsi="Times New Roman" w:cs="Times New Roman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color w:val="000000"/>
          <w:szCs w:val="24"/>
          <w:lang w:eastAsia="en-US"/>
        </w:rPr>
        <w:t>Услови плаћања:</w:t>
      </w: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 </w:t>
      </w:r>
      <w:r w:rsidR="00ED6A08">
        <w:rPr>
          <w:rFonts w:ascii="Times New Roman" w:hAnsi="Times New Roman" w:cs="Times New Roman"/>
          <w:color w:val="000000"/>
          <w:szCs w:val="24"/>
          <w:lang w:val="sr-Cyrl-RS" w:eastAsia="en-US"/>
        </w:rPr>
        <w:t xml:space="preserve">сукцесивно, 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 xml:space="preserve">у року до 45 дана од </w:t>
      </w:r>
      <w:r w:rsidR="00BB6BB1">
        <w:rPr>
          <w:rFonts w:ascii="Times New Roman" w:hAnsi="Times New Roman" w:cs="Times New Roman"/>
          <w:szCs w:val="24"/>
          <w:lang w:eastAsia="en-US"/>
        </w:rPr>
        <w:t>дана пријема фактуре за извршену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 xml:space="preserve"> </w:t>
      </w:r>
      <w:r w:rsidR="00BB6BB1">
        <w:rPr>
          <w:rFonts w:ascii="Times New Roman" w:hAnsi="Times New Roman" w:cs="Times New Roman"/>
          <w:szCs w:val="24"/>
          <w:lang w:eastAsia="en-US"/>
        </w:rPr>
        <w:t>услугу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>, потписане од стране овлашћеног лица Наручиоца</w:t>
      </w:r>
      <w:r w:rsidRPr="00BD5AED">
        <w:rPr>
          <w:rFonts w:ascii="Times New Roman" w:hAnsi="Times New Roman" w:cs="Times New Roman"/>
          <w:szCs w:val="24"/>
          <w:lang w:eastAsia="en-US"/>
        </w:rPr>
        <w:t>.</w:t>
      </w:r>
    </w:p>
    <w:p w14:paraId="5A030721" w14:textId="77777777" w:rsidR="00721C0F" w:rsidRDefault="00721C0F" w:rsidP="00BD5AED">
      <w:pPr>
        <w:autoSpaceDE w:val="0"/>
        <w:jc w:val="both"/>
        <w:rPr>
          <w:rFonts w:ascii="Times New Roman" w:hAnsi="Times New Roman" w:cs="Times New Roman"/>
          <w:szCs w:val="24"/>
          <w:lang w:eastAsia="en-US"/>
        </w:rPr>
      </w:pPr>
    </w:p>
    <w:p w14:paraId="41355C5F" w14:textId="77777777" w:rsidR="00BD5AED" w:rsidRPr="00BD5AED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У прилогу је модел уговора, са чијом садржином је потребно да се упозна и сагласи понуђач. </w:t>
      </w:r>
    </w:p>
    <w:p w14:paraId="37258B1E" w14:textId="77777777" w:rsidR="00BD5AED" w:rsidRPr="00BD5AED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Понуђач не мора у фази подношења понуде да попуњава, оверава и потписује модел уговора.</w:t>
      </w:r>
    </w:p>
    <w:p w14:paraId="3656D93D" w14:textId="77777777"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14:paraId="3CD8BCBF" w14:textId="77777777" w:rsidR="00BD5AED" w:rsidRPr="00BD5AED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>Понуђач је са садржином модела уговора:</w:t>
      </w:r>
      <w:bookmarkStart w:id="0" w:name="_GoBack"/>
      <w:bookmarkEnd w:id="0"/>
    </w:p>
    <w:p w14:paraId="61CDBF14" w14:textId="77777777"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14:paraId="2D285E59" w14:textId="77777777" w:rsidR="00BD5AED" w:rsidRPr="00BD5AED" w:rsidRDefault="00BD5AED" w:rsidP="00BD5AED">
      <w:pPr>
        <w:autoSpaceDE w:val="0"/>
        <w:jc w:val="center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1. Сагласан</w:t>
      </w:r>
      <w:r w:rsidR="007B356F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 </w:t>
      </w: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</w:t>
      </w:r>
      <w:r w:rsidR="004A7973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   </w:t>
      </w: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2. Није сагласан</w:t>
      </w:r>
    </w:p>
    <w:p w14:paraId="00B84E62" w14:textId="77777777" w:rsidR="00BD5AED" w:rsidRPr="00BD5AED" w:rsidRDefault="00BD5AED" w:rsidP="00BD5AED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39A3B51B" w14:textId="77777777" w:rsidR="00721C0F" w:rsidRDefault="00BD5AED" w:rsidP="004D5B20">
      <w:pPr>
        <w:autoSpaceDE w:val="0"/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  <w:t>(заокружити одговарајуће)</w:t>
      </w:r>
    </w:p>
    <w:p w14:paraId="5867ACCB" w14:textId="77777777" w:rsidR="006E1F86" w:rsidRPr="004D5B20" w:rsidRDefault="006E1F86" w:rsidP="004D5B20">
      <w:pPr>
        <w:autoSpaceDE w:val="0"/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</w:p>
    <w:p w14:paraId="1C5CC0D7" w14:textId="77777777" w:rsidR="00BD5AED" w:rsidRPr="00BD5AED" w:rsidRDefault="00BD5AED" w:rsidP="00BD5AED">
      <w:pPr>
        <w:jc w:val="both"/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</w:pPr>
    </w:p>
    <w:p w14:paraId="2D5EAA75" w14:textId="77777777" w:rsidR="00BD5AED" w:rsidRPr="00BD5AED" w:rsidRDefault="00BD5AED" w:rsidP="00BD5AED">
      <w:pPr>
        <w:jc w:val="center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1. Понуђач је у систему ПДВ-а       2. Понуђач није у систему ПДВ-а</w:t>
      </w:r>
    </w:p>
    <w:p w14:paraId="23BE26BE" w14:textId="77777777" w:rsidR="00BD5AED" w:rsidRPr="00BD5AED" w:rsidRDefault="00BD5AED" w:rsidP="00BD5AED">
      <w:pPr>
        <w:jc w:val="center"/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</w:pPr>
    </w:p>
    <w:p w14:paraId="50E11180" w14:textId="77777777" w:rsidR="00BD5AED" w:rsidRDefault="00BD5AED" w:rsidP="00BD5AED">
      <w:pPr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  <w:t>(заокружити одговарајуће)</w:t>
      </w:r>
    </w:p>
    <w:p w14:paraId="65694A78" w14:textId="77777777" w:rsidR="00BD5AED" w:rsidRPr="00BD5AED" w:rsidRDefault="00BD5AED" w:rsidP="00BD5AED">
      <w:pPr>
        <w:rPr>
          <w:rFonts w:ascii="Times New Roman" w:hAnsi="Times New Roman" w:cs="Times New Roman"/>
          <w:i/>
          <w:color w:val="000000"/>
          <w:szCs w:val="24"/>
          <w:lang w:eastAsia="en-US"/>
        </w:rPr>
      </w:pPr>
    </w:p>
    <w:p w14:paraId="135AB7CF" w14:textId="77777777" w:rsidR="00BD5AED" w:rsidRPr="00BD5AED" w:rsidRDefault="00BD5AED" w:rsidP="00BD5AED">
      <w:pPr>
        <w:jc w:val="center"/>
        <w:rPr>
          <w:rFonts w:ascii="Times New Roman" w:hAnsi="Times New Roman" w:cs="Times New Roman"/>
          <w:i/>
          <w:color w:val="000000"/>
          <w:szCs w:val="24"/>
          <w:lang w:eastAsia="en-US"/>
        </w:rPr>
      </w:pPr>
    </w:p>
    <w:p w14:paraId="1A4A4E5A" w14:textId="77777777" w:rsidR="00BD5AED" w:rsidRPr="00BD5AED" w:rsidRDefault="00BD5AED" w:rsidP="00BD5AED">
      <w:pPr>
        <w:ind w:left="2160"/>
        <w:jc w:val="center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>М.П.                          _____________________________</w:t>
      </w:r>
    </w:p>
    <w:p w14:paraId="2FAC977B" w14:textId="77777777" w:rsidR="00BD5AED" w:rsidRPr="00BD5AED" w:rsidRDefault="00BD5AED" w:rsidP="00BD5AED">
      <w:pPr>
        <w:ind w:left="2160"/>
        <w:jc w:val="both"/>
        <w:rPr>
          <w:szCs w:val="24"/>
        </w:rPr>
      </w:pPr>
      <w:r w:rsidRPr="00BD5AED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 xml:space="preserve">                                       </w:t>
      </w:r>
      <w:r w:rsidR="00721C0F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 xml:space="preserve">                      </w:t>
      </w:r>
      <w:r w:rsidRPr="00BD5AED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>Потпис овлашћеног лица</w:t>
      </w:r>
    </w:p>
    <w:p w14:paraId="0B3C19C9" w14:textId="77777777" w:rsidR="00463F09" w:rsidRDefault="00463F09">
      <w:pPr>
        <w:ind w:left="2160"/>
      </w:pPr>
    </w:p>
    <w:sectPr w:rsidR="00463F09" w:rsidSect="00012B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709" w:left="851" w:header="70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2C9D2" w14:textId="77777777" w:rsidR="00DC6420" w:rsidRDefault="00DC6420">
      <w:r>
        <w:separator/>
      </w:r>
    </w:p>
  </w:endnote>
  <w:endnote w:type="continuationSeparator" w:id="0">
    <w:p w14:paraId="3897C957" w14:textId="77777777" w:rsidR="00DC6420" w:rsidRDefault="00DC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761C2" w14:textId="2FB3C57F" w:rsidR="00463F09" w:rsidRDefault="00EE171A">
    <w:pPr>
      <w:pStyle w:val="Footer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fldChar w:fldCharType="begin"/>
    </w:r>
    <w:r w:rsidR="00463F09"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ED6A08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14:paraId="42DE1F5A" w14:textId="77777777" w:rsidR="00463F09" w:rsidRDefault="00463F09">
    <w:pPr>
      <w:pStyle w:val="Footer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A7681" w14:textId="7352D310" w:rsidR="00463F09" w:rsidRDefault="00EE171A">
    <w:pPr>
      <w:pStyle w:val="Footer"/>
      <w:jc w:val="right"/>
    </w:pPr>
    <w:r>
      <w:rPr>
        <w:b/>
        <w:bCs/>
        <w:sz w:val="18"/>
        <w:szCs w:val="18"/>
      </w:rPr>
      <w:fldChar w:fldCharType="begin"/>
    </w:r>
    <w:r w:rsidR="00463F09"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ED6A08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D6DC7" w14:textId="77777777" w:rsidR="00DC6420" w:rsidRDefault="00DC6420">
      <w:r>
        <w:separator/>
      </w:r>
    </w:p>
  </w:footnote>
  <w:footnote w:type="continuationSeparator" w:id="0">
    <w:p w14:paraId="528CA518" w14:textId="77777777" w:rsidR="00DC6420" w:rsidRDefault="00DC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91EFB" w14:textId="77777777" w:rsidR="00463F09" w:rsidRDefault="00463F09">
    <w:pPr>
      <w:pStyle w:val="Header"/>
      <w:jc w:val="right"/>
      <w:rPr>
        <w:rFonts w:ascii="Times New Roman" w:hAnsi="Times New Roman" w:cs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C703" w14:textId="77777777" w:rsidR="00463F09" w:rsidRDefault="00463F09">
    <w:pPr>
      <w:pStyle w:val="Header"/>
      <w:jc w:val="right"/>
    </w:pPr>
    <w:r>
      <w:rPr>
        <w:rFonts w:ascii="Times New Roman" w:hAnsi="Times New Roman" w:cs="Times New Roman"/>
        <w:b/>
        <w:bCs/>
      </w:rPr>
      <w:t>ОБРАЗАЦ ПОНУДЕ</w:t>
    </w:r>
  </w:p>
  <w:p w14:paraId="57E8A737" w14:textId="77777777" w:rsidR="00463F09" w:rsidRDefault="00463F09">
    <w:pPr>
      <w:pStyle w:val="Header"/>
      <w:jc w:val="right"/>
      <w:rPr>
        <w:rFonts w:ascii="Times New Roman" w:hAnsi="Times New Roman" w:cs="Times New Roman"/>
        <w:b/>
        <w:bCs/>
      </w:rPr>
    </w:pPr>
  </w:p>
  <w:p w14:paraId="1363BCD4" w14:textId="77777777" w:rsidR="00463F09" w:rsidRDefault="00463F09">
    <w:pPr>
      <w:pStyle w:val="Head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46585"/>
    <w:multiLevelType w:val="hybridMultilevel"/>
    <w:tmpl w:val="C30C48F8"/>
    <w:lvl w:ilvl="0" w:tplc="9F228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39A4"/>
    <w:multiLevelType w:val="hybridMultilevel"/>
    <w:tmpl w:val="02B2C0C0"/>
    <w:lvl w:ilvl="0" w:tplc="BEC89C62">
      <w:numFmt w:val="bullet"/>
      <w:lvlText w:val="-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C0C3D"/>
    <w:multiLevelType w:val="hybridMultilevel"/>
    <w:tmpl w:val="81A2BC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241A0019">
      <w:start w:val="1"/>
      <w:numFmt w:val="lowerLetter"/>
      <w:lvlText w:val="%2."/>
      <w:lvlJc w:val="left"/>
      <w:pPr>
        <w:ind w:left="1080" w:hanging="360"/>
      </w:pPr>
    </w:lvl>
    <w:lvl w:ilvl="2" w:tplc="241A001B">
      <w:start w:val="1"/>
      <w:numFmt w:val="lowerRoman"/>
      <w:lvlText w:val="%3."/>
      <w:lvlJc w:val="right"/>
      <w:pPr>
        <w:ind w:left="1800" w:hanging="180"/>
      </w:pPr>
    </w:lvl>
    <w:lvl w:ilvl="3" w:tplc="241A000F">
      <w:start w:val="1"/>
      <w:numFmt w:val="decimal"/>
      <w:lvlText w:val="%4."/>
      <w:lvlJc w:val="left"/>
      <w:pPr>
        <w:ind w:left="2520" w:hanging="360"/>
      </w:pPr>
    </w:lvl>
    <w:lvl w:ilvl="4" w:tplc="241A0019">
      <w:start w:val="1"/>
      <w:numFmt w:val="lowerLetter"/>
      <w:lvlText w:val="%5."/>
      <w:lvlJc w:val="left"/>
      <w:pPr>
        <w:ind w:left="3240" w:hanging="360"/>
      </w:pPr>
    </w:lvl>
    <w:lvl w:ilvl="5" w:tplc="241A001B">
      <w:start w:val="1"/>
      <w:numFmt w:val="lowerRoman"/>
      <w:lvlText w:val="%6."/>
      <w:lvlJc w:val="right"/>
      <w:pPr>
        <w:ind w:left="3960" w:hanging="180"/>
      </w:pPr>
    </w:lvl>
    <w:lvl w:ilvl="6" w:tplc="241A000F">
      <w:start w:val="1"/>
      <w:numFmt w:val="decimal"/>
      <w:lvlText w:val="%7."/>
      <w:lvlJc w:val="left"/>
      <w:pPr>
        <w:ind w:left="4680" w:hanging="360"/>
      </w:pPr>
    </w:lvl>
    <w:lvl w:ilvl="7" w:tplc="241A0019">
      <w:start w:val="1"/>
      <w:numFmt w:val="lowerLetter"/>
      <w:lvlText w:val="%8."/>
      <w:lvlJc w:val="left"/>
      <w:pPr>
        <w:ind w:left="5400" w:hanging="360"/>
      </w:pPr>
    </w:lvl>
    <w:lvl w:ilvl="8" w:tplc="2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DD5A88"/>
    <w:multiLevelType w:val="hybridMultilevel"/>
    <w:tmpl w:val="72FC95F8"/>
    <w:lvl w:ilvl="0" w:tplc="9286C4F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FD"/>
    <w:rsid w:val="000102AF"/>
    <w:rsid w:val="00012B86"/>
    <w:rsid w:val="00062338"/>
    <w:rsid w:val="00065051"/>
    <w:rsid w:val="000C6456"/>
    <w:rsid w:val="000C6997"/>
    <w:rsid w:val="000D403E"/>
    <w:rsid w:val="00106E76"/>
    <w:rsid w:val="001104BA"/>
    <w:rsid w:val="00192896"/>
    <w:rsid w:val="00192C13"/>
    <w:rsid w:val="001B3605"/>
    <w:rsid w:val="001C1A1F"/>
    <w:rsid w:val="0022454C"/>
    <w:rsid w:val="00246861"/>
    <w:rsid w:val="00291013"/>
    <w:rsid w:val="00316B00"/>
    <w:rsid w:val="00330CFD"/>
    <w:rsid w:val="003619DC"/>
    <w:rsid w:val="003851D2"/>
    <w:rsid w:val="003D1795"/>
    <w:rsid w:val="003F404D"/>
    <w:rsid w:val="00463F09"/>
    <w:rsid w:val="004A7973"/>
    <w:rsid w:val="004B5E66"/>
    <w:rsid w:val="004B71AE"/>
    <w:rsid w:val="004D5B20"/>
    <w:rsid w:val="004E379A"/>
    <w:rsid w:val="0055467A"/>
    <w:rsid w:val="0057779B"/>
    <w:rsid w:val="00590BEB"/>
    <w:rsid w:val="005A6397"/>
    <w:rsid w:val="005C30C1"/>
    <w:rsid w:val="0061120A"/>
    <w:rsid w:val="00617A19"/>
    <w:rsid w:val="006800A0"/>
    <w:rsid w:val="0068197E"/>
    <w:rsid w:val="006955DC"/>
    <w:rsid w:val="006B0B93"/>
    <w:rsid w:val="006E1F86"/>
    <w:rsid w:val="006F1DB4"/>
    <w:rsid w:val="00721C0F"/>
    <w:rsid w:val="007B356F"/>
    <w:rsid w:val="007B65EC"/>
    <w:rsid w:val="00861166"/>
    <w:rsid w:val="008647BE"/>
    <w:rsid w:val="00891395"/>
    <w:rsid w:val="008C0433"/>
    <w:rsid w:val="008C0E97"/>
    <w:rsid w:val="008C3E85"/>
    <w:rsid w:val="00935760"/>
    <w:rsid w:val="00945F81"/>
    <w:rsid w:val="00977274"/>
    <w:rsid w:val="009B2290"/>
    <w:rsid w:val="009C2F30"/>
    <w:rsid w:val="009E4248"/>
    <w:rsid w:val="00A161B7"/>
    <w:rsid w:val="00A333E7"/>
    <w:rsid w:val="00AC51D1"/>
    <w:rsid w:val="00AD6B88"/>
    <w:rsid w:val="00B50FCD"/>
    <w:rsid w:val="00B66958"/>
    <w:rsid w:val="00B9076D"/>
    <w:rsid w:val="00BA737F"/>
    <w:rsid w:val="00BB6BB1"/>
    <w:rsid w:val="00BD5AED"/>
    <w:rsid w:val="00BF7A75"/>
    <w:rsid w:val="00C05494"/>
    <w:rsid w:val="00C44724"/>
    <w:rsid w:val="00C56CFF"/>
    <w:rsid w:val="00CB108C"/>
    <w:rsid w:val="00CE3C0A"/>
    <w:rsid w:val="00CE42DF"/>
    <w:rsid w:val="00D64594"/>
    <w:rsid w:val="00D70636"/>
    <w:rsid w:val="00D72E49"/>
    <w:rsid w:val="00D75AAF"/>
    <w:rsid w:val="00D80818"/>
    <w:rsid w:val="00D930C3"/>
    <w:rsid w:val="00DC6420"/>
    <w:rsid w:val="00E37006"/>
    <w:rsid w:val="00E660C7"/>
    <w:rsid w:val="00ED45A3"/>
    <w:rsid w:val="00ED63DF"/>
    <w:rsid w:val="00ED6A08"/>
    <w:rsid w:val="00EE171A"/>
    <w:rsid w:val="00EE681F"/>
    <w:rsid w:val="00F335D6"/>
    <w:rsid w:val="00F360BB"/>
    <w:rsid w:val="00F43A29"/>
    <w:rsid w:val="00F43F99"/>
    <w:rsid w:val="00F5142D"/>
    <w:rsid w:val="00F8468E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C5F2AD"/>
  <w15:docId w15:val="{9B91EB76-ACBC-4973-8FB0-39AF1F2D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71A"/>
    <w:pPr>
      <w:suppressAutoHyphens/>
    </w:pPr>
    <w:rPr>
      <w:rFonts w:ascii="Arial" w:hAnsi="Arial" w:cs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E171A"/>
  </w:style>
  <w:style w:type="character" w:customStyle="1" w:styleId="WW8Num2z0">
    <w:name w:val="WW8Num2z0"/>
    <w:rsid w:val="00EE171A"/>
  </w:style>
  <w:style w:type="character" w:customStyle="1" w:styleId="WW8Num2z1">
    <w:name w:val="WW8Num2z1"/>
    <w:rsid w:val="00EE171A"/>
  </w:style>
  <w:style w:type="character" w:customStyle="1" w:styleId="WW8Num2z2">
    <w:name w:val="WW8Num2z2"/>
    <w:rsid w:val="00EE171A"/>
  </w:style>
  <w:style w:type="character" w:customStyle="1" w:styleId="WW8Num2z3">
    <w:name w:val="WW8Num2z3"/>
    <w:rsid w:val="00EE171A"/>
  </w:style>
  <w:style w:type="character" w:customStyle="1" w:styleId="WW8Num2z4">
    <w:name w:val="WW8Num2z4"/>
    <w:rsid w:val="00EE171A"/>
  </w:style>
  <w:style w:type="character" w:customStyle="1" w:styleId="WW8Num2z5">
    <w:name w:val="WW8Num2z5"/>
    <w:rsid w:val="00EE171A"/>
  </w:style>
  <w:style w:type="character" w:customStyle="1" w:styleId="WW8Num2z6">
    <w:name w:val="WW8Num2z6"/>
    <w:rsid w:val="00EE171A"/>
  </w:style>
  <w:style w:type="character" w:customStyle="1" w:styleId="WW8Num2z7">
    <w:name w:val="WW8Num2z7"/>
    <w:rsid w:val="00EE171A"/>
  </w:style>
  <w:style w:type="character" w:customStyle="1" w:styleId="WW8Num2z8">
    <w:name w:val="WW8Num2z8"/>
    <w:rsid w:val="00EE171A"/>
  </w:style>
  <w:style w:type="character" w:customStyle="1" w:styleId="WW8Num1z1">
    <w:name w:val="WW8Num1z1"/>
    <w:rsid w:val="00EE171A"/>
  </w:style>
  <w:style w:type="character" w:customStyle="1" w:styleId="WW8Num1z2">
    <w:name w:val="WW8Num1z2"/>
    <w:rsid w:val="00EE171A"/>
  </w:style>
  <w:style w:type="character" w:customStyle="1" w:styleId="WW8Num1z3">
    <w:name w:val="WW8Num1z3"/>
    <w:rsid w:val="00EE171A"/>
  </w:style>
  <w:style w:type="character" w:customStyle="1" w:styleId="WW8Num1z4">
    <w:name w:val="WW8Num1z4"/>
    <w:rsid w:val="00EE171A"/>
  </w:style>
  <w:style w:type="character" w:customStyle="1" w:styleId="WW8Num1z5">
    <w:name w:val="WW8Num1z5"/>
    <w:rsid w:val="00EE171A"/>
  </w:style>
  <w:style w:type="character" w:customStyle="1" w:styleId="WW8Num1z6">
    <w:name w:val="WW8Num1z6"/>
    <w:rsid w:val="00EE171A"/>
  </w:style>
  <w:style w:type="character" w:customStyle="1" w:styleId="WW8Num1z7">
    <w:name w:val="WW8Num1z7"/>
    <w:rsid w:val="00EE171A"/>
  </w:style>
  <w:style w:type="character" w:customStyle="1" w:styleId="WW8Num1z8">
    <w:name w:val="WW8Num1z8"/>
    <w:rsid w:val="00EE171A"/>
  </w:style>
  <w:style w:type="character" w:customStyle="1" w:styleId="WW8Num3z0">
    <w:name w:val="WW8Num3z0"/>
    <w:rsid w:val="00EE171A"/>
  </w:style>
  <w:style w:type="character" w:customStyle="1" w:styleId="WW8Num3z1">
    <w:name w:val="WW8Num3z1"/>
    <w:rsid w:val="00EE171A"/>
  </w:style>
  <w:style w:type="character" w:customStyle="1" w:styleId="WW8Num3z2">
    <w:name w:val="WW8Num3z2"/>
    <w:rsid w:val="00EE171A"/>
  </w:style>
  <w:style w:type="character" w:customStyle="1" w:styleId="WW8Num3z3">
    <w:name w:val="WW8Num3z3"/>
    <w:rsid w:val="00EE171A"/>
  </w:style>
  <w:style w:type="character" w:customStyle="1" w:styleId="WW8Num3z4">
    <w:name w:val="WW8Num3z4"/>
    <w:rsid w:val="00EE171A"/>
  </w:style>
  <w:style w:type="character" w:customStyle="1" w:styleId="WW8Num3z5">
    <w:name w:val="WW8Num3z5"/>
    <w:rsid w:val="00EE171A"/>
  </w:style>
  <w:style w:type="character" w:customStyle="1" w:styleId="WW8Num3z6">
    <w:name w:val="WW8Num3z6"/>
    <w:rsid w:val="00EE171A"/>
  </w:style>
  <w:style w:type="character" w:customStyle="1" w:styleId="WW8Num3z7">
    <w:name w:val="WW8Num3z7"/>
    <w:rsid w:val="00EE171A"/>
  </w:style>
  <w:style w:type="character" w:customStyle="1" w:styleId="WW8Num3z8">
    <w:name w:val="WW8Num3z8"/>
    <w:rsid w:val="00EE171A"/>
  </w:style>
  <w:style w:type="character" w:customStyle="1" w:styleId="WW8Num4z0">
    <w:name w:val="WW8Num4z0"/>
    <w:rsid w:val="00EE171A"/>
    <w:rPr>
      <w:rFonts w:ascii="Times New Roman" w:eastAsia="Arial Unicode MS" w:hAnsi="Times New Roman" w:cs="Times New Roman" w:hint="default"/>
    </w:rPr>
  </w:style>
  <w:style w:type="character" w:customStyle="1" w:styleId="WW8Num4z1">
    <w:name w:val="WW8Num4z1"/>
    <w:rsid w:val="00EE171A"/>
    <w:rPr>
      <w:rFonts w:ascii="Courier New" w:hAnsi="Courier New" w:cs="Courier New" w:hint="default"/>
    </w:rPr>
  </w:style>
  <w:style w:type="character" w:customStyle="1" w:styleId="WW8Num4z2">
    <w:name w:val="WW8Num4z2"/>
    <w:rsid w:val="00EE171A"/>
    <w:rPr>
      <w:rFonts w:ascii="Wingdings" w:hAnsi="Wingdings" w:cs="Wingdings" w:hint="default"/>
    </w:rPr>
  </w:style>
  <w:style w:type="character" w:customStyle="1" w:styleId="WW8Num4z3">
    <w:name w:val="WW8Num4z3"/>
    <w:rsid w:val="00EE171A"/>
    <w:rPr>
      <w:rFonts w:ascii="Symbol" w:hAnsi="Symbol" w:cs="Symbol" w:hint="default"/>
    </w:rPr>
  </w:style>
  <w:style w:type="character" w:customStyle="1" w:styleId="WW8Num5z0">
    <w:name w:val="WW8Num5z0"/>
    <w:rsid w:val="00EE171A"/>
  </w:style>
  <w:style w:type="character" w:customStyle="1" w:styleId="WW8Num5z1">
    <w:name w:val="WW8Num5z1"/>
    <w:rsid w:val="00EE171A"/>
  </w:style>
  <w:style w:type="character" w:customStyle="1" w:styleId="WW8Num5z2">
    <w:name w:val="WW8Num5z2"/>
    <w:rsid w:val="00EE171A"/>
  </w:style>
  <w:style w:type="character" w:customStyle="1" w:styleId="WW8Num5z3">
    <w:name w:val="WW8Num5z3"/>
    <w:rsid w:val="00EE171A"/>
  </w:style>
  <w:style w:type="character" w:customStyle="1" w:styleId="WW8Num5z4">
    <w:name w:val="WW8Num5z4"/>
    <w:rsid w:val="00EE171A"/>
  </w:style>
  <w:style w:type="character" w:customStyle="1" w:styleId="WW8Num5z5">
    <w:name w:val="WW8Num5z5"/>
    <w:rsid w:val="00EE171A"/>
  </w:style>
  <w:style w:type="character" w:customStyle="1" w:styleId="WW8Num5z6">
    <w:name w:val="WW8Num5z6"/>
    <w:rsid w:val="00EE171A"/>
  </w:style>
  <w:style w:type="character" w:customStyle="1" w:styleId="WW8Num5z7">
    <w:name w:val="WW8Num5z7"/>
    <w:rsid w:val="00EE171A"/>
  </w:style>
  <w:style w:type="character" w:customStyle="1" w:styleId="WW8Num5z8">
    <w:name w:val="WW8Num5z8"/>
    <w:rsid w:val="00EE171A"/>
  </w:style>
  <w:style w:type="character" w:customStyle="1" w:styleId="WW8Num6z0">
    <w:name w:val="WW8Num6z0"/>
    <w:rsid w:val="00EE171A"/>
  </w:style>
  <w:style w:type="character" w:customStyle="1" w:styleId="WW8Num6z1">
    <w:name w:val="WW8Num6z1"/>
    <w:rsid w:val="00EE171A"/>
  </w:style>
  <w:style w:type="character" w:customStyle="1" w:styleId="WW8Num6z2">
    <w:name w:val="WW8Num6z2"/>
    <w:rsid w:val="00EE171A"/>
  </w:style>
  <w:style w:type="character" w:customStyle="1" w:styleId="WW8Num6z3">
    <w:name w:val="WW8Num6z3"/>
    <w:rsid w:val="00EE171A"/>
  </w:style>
  <w:style w:type="character" w:customStyle="1" w:styleId="WW8Num6z4">
    <w:name w:val="WW8Num6z4"/>
    <w:rsid w:val="00EE171A"/>
  </w:style>
  <w:style w:type="character" w:customStyle="1" w:styleId="WW8Num6z5">
    <w:name w:val="WW8Num6z5"/>
    <w:rsid w:val="00EE171A"/>
  </w:style>
  <w:style w:type="character" w:customStyle="1" w:styleId="WW8Num6z6">
    <w:name w:val="WW8Num6z6"/>
    <w:rsid w:val="00EE171A"/>
  </w:style>
  <w:style w:type="character" w:customStyle="1" w:styleId="WW8Num6z7">
    <w:name w:val="WW8Num6z7"/>
    <w:rsid w:val="00EE171A"/>
  </w:style>
  <w:style w:type="character" w:customStyle="1" w:styleId="WW8Num6z8">
    <w:name w:val="WW8Num6z8"/>
    <w:rsid w:val="00EE171A"/>
  </w:style>
  <w:style w:type="character" w:customStyle="1" w:styleId="WW8Num7z0">
    <w:name w:val="WW8Num7z0"/>
    <w:rsid w:val="00EE171A"/>
    <w:rPr>
      <w:rFonts w:ascii="Times New Roman" w:hAnsi="Times New Roman" w:cs="Times New Roman" w:hint="default"/>
    </w:rPr>
  </w:style>
  <w:style w:type="character" w:customStyle="1" w:styleId="WW8Num7z1">
    <w:name w:val="WW8Num7z1"/>
    <w:rsid w:val="00EE171A"/>
    <w:rPr>
      <w:rFonts w:ascii="Courier New" w:hAnsi="Courier New" w:cs="Courier New" w:hint="default"/>
    </w:rPr>
  </w:style>
  <w:style w:type="character" w:customStyle="1" w:styleId="WW8Num7z2">
    <w:name w:val="WW8Num7z2"/>
    <w:rsid w:val="00EE171A"/>
    <w:rPr>
      <w:rFonts w:ascii="Wingdings" w:hAnsi="Wingdings" w:cs="Wingdings" w:hint="default"/>
    </w:rPr>
  </w:style>
  <w:style w:type="character" w:customStyle="1" w:styleId="WW8Num7z3">
    <w:name w:val="WW8Num7z3"/>
    <w:rsid w:val="00EE171A"/>
    <w:rPr>
      <w:rFonts w:ascii="Symbol" w:hAnsi="Symbol" w:cs="Symbol" w:hint="default"/>
    </w:rPr>
  </w:style>
  <w:style w:type="character" w:customStyle="1" w:styleId="WW8Num8z0">
    <w:name w:val="WW8Num8z0"/>
    <w:rsid w:val="00EE171A"/>
    <w:rPr>
      <w:rFonts w:ascii="Times New Roman" w:hAnsi="Times New Roman" w:cs="Times New Roman" w:hint="default"/>
    </w:rPr>
  </w:style>
  <w:style w:type="character" w:customStyle="1" w:styleId="WW8Num8z1">
    <w:name w:val="WW8Num8z1"/>
    <w:rsid w:val="00EE171A"/>
    <w:rPr>
      <w:rFonts w:ascii="Courier New" w:hAnsi="Courier New" w:cs="Courier New" w:hint="default"/>
    </w:rPr>
  </w:style>
  <w:style w:type="character" w:customStyle="1" w:styleId="WW8Num8z2">
    <w:name w:val="WW8Num8z2"/>
    <w:rsid w:val="00EE171A"/>
    <w:rPr>
      <w:rFonts w:ascii="Wingdings" w:hAnsi="Wingdings" w:cs="Wingdings" w:hint="default"/>
    </w:rPr>
  </w:style>
  <w:style w:type="character" w:customStyle="1" w:styleId="WW8Num8z3">
    <w:name w:val="WW8Num8z3"/>
    <w:rsid w:val="00EE171A"/>
    <w:rPr>
      <w:rFonts w:ascii="Symbol" w:hAnsi="Symbol" w:cs="Symbol" w:hint="default"/>
    </w:rPr>
  </w:style>
  <w:style w:type="character" w:customStyle="1" w:styleId="WW8Num9z0">
    <w:name w:val="WW8Num9z0"/>
    <w:rsid w:val="00EE171A"/>
    <w:rPr>
      <w:rFonts w:ascii="Symbol" w:hAnsi="Symbol" w:cs="Symbol" w:hint="default"/>
    </w:rPr>
  </w:style>
  <w:style w:type="character" w:customStyle="1" w:styleId="WW8Num9z1">
    <w:name w:val="WW8Num9z1"/>
    <w:rsid w:val="00EE171A"/>
    <w:rPr>
      <w:rFonts w:ascii="Courier New" w:hAnsi="Courier New" w:cs="Courier New" w:hint="default"/>
    </w:rPr>
  </w:style>
  <w:style w:type="character" w:customStyle="1" w:styleId="WW8Num9z2">
    <w:name w:val="WW8Num9z2"/>
    <w:rsid w:val="00EE171A"/>
    <w:rPr>
      <w:rFonts w:ascii="Wingdings" w:hAnsi="Wingdings" w:cs="Wingdings" w:hint="default"/>
    </w:rPr>
  </w:style>
  <w:style w:type="character" w:customStyle="1" w:styleId="FootnoteTextChar">
    <w:name w:val="Footnote Text Char"/>
    <w:rsid w:val="00EE171A"/>
    <w:rPr>
      <w:rFonts w:ascii="Arial" w:hAnsi="Arial" w:cs="Arial"/>
      <w:lang w:val="en-US"/>
    </w:rPr>
  </w:style>
  <w:style w:type="character" w:customStyle="1" w:styleId="FootnoteCharacters">
    <w:name w:val="Footnote Characters"/>
    <w:rsid w:val="00EE171A"/>
    <w:rPr>
      <w:vertAlign w:val="superscript"/>
    </w:rPr>
  </w:style>
  <w:style w:type="character" w:styleId="Hyperlink">
    <w:name w:val="Hyperlink"/>
    <w:uiPriority w:val="99"/>
    <w:rsid w:val="00EE171A"/>
    <w:rPr>
      <w:color w:val="0563C1"/>
      <w:u w:val="single"/>
    </w:rPr>
  </w:style>
  <w:style w:type="character" w:customStyle="1" w:styleId="UnresolvedMention1">
    <w:name w:val="Unresolved Mention1"/>
    <w:rsid w:val="00EE171A"/>
    <w:rPr>
      <w:color w:val="605E5C"/>
      <w:shd w:val="clear" w:color="auto" w:fill="E1DFDD"/>
    </w:rPr>
  </w:style>
  <w:style w:type="character" w:customStyle="1" w:styleId="HeaderChar">
    <w:name w:val="Header Char"/>
    <w:rsid w:val="00EE171A"/>
    <w:rPr>
      <w:rFonts w:ascii="Arial" w:hAnsi="Arial" w:cs="Arial"/>
      <w:sz w:val="24"/>
    </w:rPr>
  </w:style>
  <w:style w:type="character" w:customStyle="1" w:styleId="FooterChar">
    <w:name w:val="Footer Char"/>
    <w:rsid w:val="00EE171A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BodyText"/>
    <w:rsid w:val="00EE171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EE171A"/>
    <w:pPr>
      <w:spacing w:after="120"/>
    </w:pPr>
    <w:rPr>
      <w:rFonts w:ascii="Times New Roman" w:hAnsi="Times New Roman" w:cs="Times New Roman"/>
      <w:szCs w:val="24"/>
      <w:lang w:val="sr-Latn-CS"/>
    </w:rPr>
  </w:style>
  <w:style w:type="paragraph" w:styleId="List">
    <w:name w:val="List"/>
    <w:basedOn w:val="BodyText"/>
    <w:rsid w:val="00EE171A"/>
    <w:rPr>
      <w:rFonts w:cs="Arial"/>
    </w:rPr>
  </w:style>
  <w:style w:type="paragraph" w:styleId="Caption">
    <w:name w:val="caption"/>
    <w:basedOn w:val="Normal"/>
    <w:qFormat/>
    <w:rsid w:val="00EE171A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rsid w:val="00EE171A"/>
    <w:pPr>
      <w:suppressLineNumbers/>
    </w:pPr>
  </w:style>
  <w:style w:type="paragraph" w:styleId="BalloonText">
    <w:name w:val="Balloon Text"/>
    <w:basedOn w:val="Normal"/>
    <w:rsid w:val="00EE17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71A"/>
    <w:pPr>
      <w:spacing w:line="20" w:lineRule="atLeast"/>
      <w:ind w:left="720"/>
      <w:contextualSpacing/>
      <w:jc w:val="both"/>
    </w:pPr>
    <w:rPr>
      <w:rFonts w:ascii="Times New Roman" w:eastAsia="Arial Unicode MS" w:hAnsi="Times New Roman" w:cs="Times New Roman"/>
      <w:color w:val="000000"/>
      <w:kern w:val="2"/>
      <w:szCs w:val="24"/>
    </w:rPr>
  </w:style>
  <w:style w:type="paragraph" w:styleId="FootnoteText">
    <w:name w:val="footnote text"/>
    <w:basedOn w:val="Normal"/>
    <w:rsid w:val="00EE171A"/>
    <w:rPr>
      <w:sz w:val="20"/>
    </w:rPr>
  </w:style>
  <w:style w:type="paragraph" w:customStyle="1" w:styleId="HeaderandFooter">
    <w:name w:val="Header and Footer"/>
    <w:basedOn w:val="Normal"/>
    <w:rsid w:val="00EE171A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rsid w:val="00EE171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EE171A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rsid w:val="00EE171A"/>
    <w:pPr>
      <w:widowControl w:val="0"/>
      <w:suppressLineNumbers/>
    </w:pPr>
  </w:style>
  <w:style w:type="paragraph" w:customStyle="1" w:styleId="TableHeading">
    <w:name w:val="Table Heading"/>
    <w:basedOn w:val="TableContents"/>
    <w:rsid w:val="00EE171A"/>
    <w:pPr>
      <w:jc w:val="center"/>
    </w:pPr>
    <w:rPr>
      <w:b/>
      <w:bCs/>
    </w:rPr>
  </w:style>
  <w:style w:type="paragraph" w:customStyle="1" w:styleId="Bezrazmaka1">
    <w:name w:val="Bez razmaka1"/>
    <w:rsid w:val="000C6456"/>
    <w:pPr>
      <w:suppressAutoHyphens/>
    </w:pPr>
    <w:rPr>
      <w:rFonts w:ascii="Arial" w:hAnsi="Arial" w:cs="Arial"/>
      <w:sz w:val="24"/>
      <w:lang w:eastAsia="zh-CN"/>
    </w:rPr>
  </w:style>
  <w:style w:type="paragraph" w:customStyle="1" w:styleId="StyleBoldItalicCenteredBefore18ptAfter12pt">
    <w:name w:val="Style Bold Italic Centered Before:  18 pt After:  12 pt"/>
    <w:basedOn w:val="Normal"/>
    <w:rsid w:val="00BD5AED"/>
    <w:pPr>
      <w:suppressAutoHyphens w:val="0"/>
      <w:spacing w:before="240" w:after="120"/>
      <w:jc w:val="center"/>
    </w:pPr>
    <w:rPr>
      <w:b/>
      <w:bCs/>
      <w:i/>
      <w:iCs/>
      <w:color w:val="000000"/>
    </w:rPr>
  </w:style>
  <w:style w:type="paragraph" w:customStyle="1" w:styleId="Standard">
    <w:name w:val="Standard"/>
    <w:rsid w:val="004B5E66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extension">
    <w:name w:val="extension"/>
    <w:basedOn w:val="DefaultParagraphFont"/>
    <w:rsid w:val="003D1795"/>
  </w:style>
  <w:style w:type="paragraph" w:styleId="NoSpacing">
    <w:name w:val="No Spacing"/>
    <w:qFormat/>
    <w:rsid w:val="003D1795"/>
    <w:pPr>
      <w:suppressAutoHyphens/>
    </w:pPr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</vt:lpstr>
      <vt:lpstr>а</vt:lpstr>
    </vt:vector>
  </TitlesOfParts>
  <Company>Home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а</dc:creator>
  <cp:lastModifiedBy>Branka</cp:lastModifiedBy>
  <cp:revision>2</cp:revision>
  <cp:lastPrinted>1995-11-21T16:41:00Z</cp:lastPrinted>
  <dcterms:created xsi:type="dcterms:W3CDTF">2026-05-20T07:19:00Z</dcterms:created>
  <dcterms:modified xsi:type="dcterms:W3CDTF">2026-05-20T07:19:00Z</dcterms:modified>
</cp:coreProperties>
</file>